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BC083" w14:textId="77777777" w:rsidR="00E2258C" w:rsidRPr="00624A67" w:rsidRDefault="001F7A8A" w:rsidP="00E2258C">
      <w:pPr>
        <w:pStyle w:val="Sinespaciado"/>
        <w:jc w:val="center"/>
        <w:rPr>
          <w:rFonts w:ascii="Arial" w:hAnsi="Arial" w:cs="Arial"/>
          <w:b/>
        </w:rPr>
      </w:pPr>
      <w:bookmarkStart w:id="0" w:name="_GoBack"/>
      <w:bookmarkEnd w:id="0"/>
      <w:r w:rsidRPr="00624A67">
        <w:rPr>
          <w:rFonts w:ascii="Microsoft Tai Le" w:hAnsi="Microsoft Tai Le" w:cs="Microsoft Tai Le"/>
          <w:noProof/>
          <w:lang w:eastAsia="es-MX"/>
        </w:rPr>
        <w:drawing>
          <wp:anchor distT="0" distB="0" distL="114300" distR="114300" simplePos="0" relativeHeight="251665408" behindDoc="0" locked="0" layoutInCell="1" allowOverlap="1" wp14:anchorId="2AD16F20" wp14:editId="3FA0E01D">
            <wp:simplePos x="0" y="0"/>
            <wp:positionH relativeFrom="margin">
              <wp:align>left</wp:align>
            </wp:positionH>
            <wp:positionV relativeFrom="paragraph">
              <wp:posOffset>0</wp:posOffset>
            </wp:positionV>
            <wp:extent cx="695325" cy="771525"/>
            <wp:effectExtent l="0" t="0" r="9525" b="9525"/>
            <wp:wrapSquare wrapText="bothSides"/>
            <wp:docPr id="2" name="Imagen 2" descr="Logo INCMNSZ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CMNSZ nuev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AVISO DE PRIVACIDAD </w:t>
      </w:r>
      <w:r w:rsidR="0090161F">
        <w:rPr>
          <w:rFonts w:ascii="Arial" w:hAnsi="Arial" w:cs="Arial"/>
          <w:b/>
        </w:rPr>
        <w:t>SIMPLIFICADO</w:t>
      </w:r>
      <w:r>
        <w:rPr>
          <w:rFonts w:ascii="Arial" w:hAnsi="Arial" w:cs="Arial"/>
          <w:b/>
        </w:rPr>
        <w:t xml:space="preserve"> </w:t>
      </w:r>
      <w:r w:rsidR="00E2258C">
        <w:rPr>
          <w:rFonts w:ascii="Arial" w:hAnsi="Arial" w:cs="Arial"/>
          <w:b/>
        </w:rPr>
        <w:t xml:space="preserve">DEL DEPARTAMENTO DE ADQUISICIONES DEPENDIENTE DE LA SUBDIRECCIÓN DE RECURSOS MATERIALES Y SERVICIOS GENERALES DEL </w:t>
      </w:r>
      <w:r w:rsidR="00E2258C" w:rsidRPr="00624A67">
        <w:rPr>
          <w:rFonts w:ascii="Arial" w:hAnsi="Arial" w:cs="Arial"/>
          <w:b/>
        </w:rPr>
        <w:t>INSTITUTO NACIONAL DE CIENCIAS MÉDICAS Y NUTRICIÓN SALVADOR ZUBIRÁN</w:t>
      </w:r>
    </w:p>
    <w:p w14:paraId="1C2E0DE9" w14:textId="13176D60" w:rsidR="00E10F5E" w:rsidRDefault="00E10F5E" w:rsidP="00E10F5E">
      <w:pPr>
        <w:pStyle w:val="Sinespaciado"/>
        <w:jc w:val="center"/>
        <w:rPr>
          <w:rFonts w:ascii="Arial" w:hAnsi="Arial" w:cs="Arial"/>
          <w:b/>
        </w:rPr>
      </w:pPr>
    </w:p>
    <w:p w14:paraId="57A678F1" w14:textId="7632F6AC" w:rsidR="000C4C8C" w:rsidRDefault="000C4C8C" w:rsidP="00E10F5E">
      <w:pPr>
        <w:pStyle w:val="Sinespaciado"/>
        <w:jc w:val="center"/>
        <w:rPr>
          <w:rFonts w:ascii="Arial" w:hAnsi="Arial" w:cs="Arial"/>
          <w:sz w:val="20"/>
          <w:szCs w:val="19"/>
        </w:rPr>
      </w:pPr>
    </w:p>
    <w:p w14:paraId="24072493" w14:textId="77777777" w:rsidR="00EA12CB" w:rsidRDefault="00EA12CB" w:rsidP="00CE3BE3">
      <w:pPr>
        <w:pStyle w:val="Sinespaciado"/>
        <w:jc w:val="both"/>
        <w:rPr>
          <w:rFonts w:ascii="Arial" w:hAnsi="Arial" w:cs="Arial"/>
          <w:sz w:val="20"/>
          <w:szCs w:val="19"/>
        </w:rPr>
      </w:pPr>
    </w:p>
    <w:p w14:paraId="4112F2B2" w14:textId="77777777" w:rsidR="00EA12CB" w:rsidRDefault="00EA12CB" w:rsidP="00CE3BE3">
      <w:pPr>
        <w:pStyle w:val="Sinespaciado"/>
        <w:jc w:val="both"/>
        <w:rPr>
          <w:rFonts w:ascii="Arial" w:hAnsi="Arial" w:cs="Arial"/>
          <w:sz w:val="20"/>
          <w:szCs w:val="19"/>
        </w:rPr>
      </w:pPr>
    </w:p>
    <w:p w14:paraId="5955B162" w14:textId="64E081B0" w:rsidR="00E10F5E" w:rsidRDefault="00E10F5E" w:rsidP="00E10F5E">
      <w:pPr>
        <w:pStyle w:val="Sinespaciado"/>
        <w:jc w:val="both"/>
        <w:rPr>
          <w:rFonts w:ascii="Arial" w:hAnsi="Arial" w:cs="Arial"/>
          <w:sz w:val="20"/>
          <w:szCs w:val="19"/>
        </w:rPr>
      </w:pPr>
      <w:r>
        <w:rPr>
          <w:rFonts w:ascii="Arial" w:hAnsi="Arial" w:cs="Arial"/>
          <w:sz w:val="20"/>
          <w:szCs w:val="19"/>
        </w:rPr>
        <w:t xml:space="preserve">Este Departamento de Adquisiciones dependientes de la Subdirección de Recursos Materiales y Servicios Generales del  Instituto Nacional de Ciencias Médicas y Nutrición Salvador Zubirán (INCMNSZ), con domicilio en Av. Vasco de Quiroga, No. 15, Colonia Belisario Domínguez, Sección XVI, Alcaldía Tlalpan, Código Postal 14080, en la Ciudad de México, son las responsables del tratamiento de los datos personales que proporcione a este como </w:t>
      </w:r>
      <w:r w:rsidR="0098070C">
        <w:rPr>
          <w:rFonts w:ascii="Arial" w:hAnsi="Arial" w:cs="Arial"/>
          <w:sz w:val="20"/>
          <w:szCs w:val="19"/>
        </w:rPr>
        <w:t>empresa proveedora</w:t>
      </w:r>
      <w:r>
        <w:rPr>
          <w:rFonts w:ascii="Arial" w:hAnsi="Arial" w:cs="Arial"/>
          <w:sz w:val="20"/>
          <w:szCs w:val="19"/>
        </w:rPr>
        <w:t>, concursante, persona física con actividad empresarial de este Instituto, los cuales serán protegidos conforme a lo dispuesto en la Ley General de Protección de Datos Personales en Posesión de Sujetos Obligados, la Ley Federal de Transparencia y Acceso a la Información Pública, los Lineamientos Generales de Protección de Datos Personales para el Sector Públicos y demás normatividad que resulte aplicable.</w:t>
      </w:r>
    </w:p>
    <w:p w14:paraId="1A9367F0" w14:textId="77777777" w:rsidR="00EA12CB" w:rsidRPr="00426026" w:rsidRDefault="00EA12CB" w:rsidP="00CE3BE3">
      <w:pPr>
        <w:pStyle w:val="Sinespaciado"/>
        <w:jc w:val="both"/>
        <w:rPr>
          <w:rFonts w:ascii="Arial" w:hAnsi="Arial" w:cs="Arial"/>
          <w:sz w:val="16"/>
          <w:szCs w:val="19"/>
        </w:rPr>
      </w:pPr>
    </w:p>
    <w:p w14:paraId="035BF154" w14:textId="4B3E8A58" w:rsidR="005E695C" w:rsidRPr="00426026" w:rsidRDefault="005E695C" w:rsidP="00CE3BE3">
      <w:pPr>
        <w:pStyle w:val="Sinespaciado"/>
        <w:jc w:val="both"/>
        <w:rPr>
          <w:rFonts w:ascii="Arial" w:hAnsi="Arial" w:cs="Arial"/>
          <w:b/>
          <w:sz w:val="20"/>
          <w:szCs w:val="19"/>
        </w:rPr>
      </w:pPr>
      <w:r w:rsidRPr="00426026">
        <w:rPr>
          <w:rFonts w:ascii="Arial" w:hAnsi="Arial" w:cs="Arial"/>
          <w:b/>
          <w:sz w:val="20"/>
          <w:szCs w:val="19"/>
        </w:rPr>
        <w:t>¿Qué datos personales se recaban y para qué finalidad?</w:t>
      </w:r>
    </w:p>
    <w:p w14:paraId="030C887A" w14:textId="2C5C2F5D" w:rsidR="00E10F5E" w:rsidRDefault="00E10F5E" w:rsidP="00E10F5E">
      <w:pPr>
        <w:pStyle w:val="Sinespaciado"/>
        <w:jc w:val="both"/>
        <w:rPr>
          <w:rFonts w:ascii="Arial" w:hAnsi="Arial" w:cs="Arial"/>
          <w:sz w:val="20"/>
          <w:szCs w:val="19"/>
        </w:rPr>
      </w:pPr>
      <w:r>
        <w:rPr>
          <w:rFonts w:ascii="Arial" w:hAnsi="Arial" w:cs="Arial"/>
          <w:sz w:val="20"/>
          <w:szCs w:val="19"/>
        </w:rPr>
        <w:t xml:space="preserve">Los datos personales recabados son nombre completo, denominación  o razón social, RFC, CURP, domicilio, números telefónicos, correo(s) electrónico(s) curriculum, serán tratados con la finalidad de acreditar su identidad, integrar el expediente correspondiente, adjudicarle un servicio o un pedido, integrar un sistema de proveedores, solventar requerimientos en materia de transparencia proporcionar la información requerida en </w:t>
      </w:r>
      <w:proofErr w:type="spellStart"/>
      <w:r>
        <w:rPr>
          <w:rFonts w:ascii="Arial" w:hAnsi="Arial" w:cs="Arial"/>
          <w:sz w:val="20"/>
          <w:szCs w:val="19"/>
        </w:rPr>
        <w:t>Compranet</w:t>
      </w:r>
      <w:proofErr w:type="spellEnd"/>
      <w:r>
        <w:rPr>
          <w:rFonts w:ascii="Arial" w:hAnsi="Arial" w:cs="Arial"/>
          <w:sz w:val="20"/>
          <w:szCs w:val="19"/>
        </w:rPr>
        <w:t>.</w:t>
      </w:r>
    </w:p>
    <w:p w14:paraId="1FB3DF80" w14:textId="74DC037F" w:rsidR="00EA12CB" w:rsidRDefault="00EA12CB" w:rsidP="00E10F5E">
      <w:pPr>
        <w:pStyle w:val="Sinespaciado"/>
        <w:jc w:val="both"/>
        <w:rPr>
          <w:rFonts w:ascii="Arial" w:hAnsi="Arial" w:cs="Arial"/>
          <w:sz w:val="20"/>
          <w:szCs w:val="19"/>
        </w:rPr>
      </w:pPr>
    </w:p>
    <w:p w14:paraId="5BEB8C92" w14:textId="77777777" w:rsidR="00252B18" w:rsidRPr="00426026" w:rsidRDefault="00252B18" w:rsidP="00252B18">
      <w:pPr>
        <w:pStyle w:val="Sinespaciado"/>
        <w:rPr>
          <w:rFonts w:ascii="Arial" w:hAnsi="Arial" w:cs="Arial"/>
          <w:b/>
          <w:sz w:val="20"/>
          <w:szCs w:val="19"/>
        </w:rPr>
      </w:pPr>
      <w:r w:rsidRPr="00426026">
        <w:rPr>
          <w:rFonts w:ascii="Arial" w:hAnsi="Arial" w:cs="Arial"/>
          <w:b/>
          <w:sz w:val="20"/>
          <w:szCs w:val="19"/>
        </w:rPr>
        <w:t>¿Con quién compartimos su información y para qué fines?</w:t>
      </w:r>
    </w:p>
    <w:p w14:paraId="767C98D3" w14:textId="77777777" w:rsidR="00252B18" w:rsidRPr="00426026" w:rsidRDefault="00252B18" w:rsidP="00252B18">
      <w:pPr>
        <w:pStyle w:val="Sinespaciado"/>
        <w:rPr>
          <w:rFonts w:ascii="Arial" w:hAnsi="Arial" w:cs="Arial"/>
          <w:sz w:val="16"/>
          <w:szCs w:val="19"/>
        </w:rPr>
      </w:pPr>
    </w:p>
    <w:p w14:paraId="656AA2D2" w14:textId="065E1FB7" w:rsidR="00EA12CB" w:rsidRDefault="00EA12CB" w:rsidP="00EA12CB">
      <w:pPr>
        <w:pStyle w:val="Sinespaciado"/>
        <w:jc w:val="both"/>
        <w:rPr>
          <w:rFonts w:ascii="Arial" w:hAnsi="Arial" w:cs="Arial"/>
          <w:sz w:val="20"/>
          <w:szCs w:val="19"/>
        </w:rPr>
      </w:pPr>
      <w:r>
        <w:rPr>
          <w:rFonts w:ascii="Arial" w:hAnsi="Arial" w:cs="Arial"/>
          <w:sz w:val="20"/>
          <w:szCs w:val="19"/>
        </w:rPr>
        <w:t xml:space="preserve">Se </w:t>
      </w:r>
      <w:r w:rsidRPr="005029F0">
        <w:rPr>
          <w:rFonts w:ascii="Arial" w:hAnsi="Arial" w:cs="Arial"/>
          <w:sz w:val="20"/>
          <w:szCs w:val="19"/>
        </w:rPr>
        <w:t xml:space="preserve">informa que </w:t>
      </w:r>
      <w:r>
        <w:rPr>
          <w:rFonts w:ascii="Arial" w:hAnsi="Arial" w:cs="Arial"/>
          <w:sz w:val="20"/>
          <w:szCs w:val="19"/>
        </w:rPr>
        <w:t>est</w:t>
      </w:r>
      <w:r w:rsidR="0013597B">
        <w:rPr>
          <w:rFonts w:ascii="Arial" w:hAnsi="Arial" w:cs="Arial"/>
          <w:sz w:val="20"/>
          <w:szCs w:val="19"/>
        </w:rPr>
        <w:t>e Departamento</w:t>
      </w:r>
      <w:r>
        <w:rPr>
          <w:rFonts w:ascii="Arial" w:hAnsi="Arial" w:cs="Arial"/>
          <w:sz w:val="20"/>
          <w:szCs w:val="19"/>
        </w:rPr>
        <w:t xml:space="preserve"> </w:t>
      </w:r>
      <w:r w:rsidRPr="005029F0">
        <w:rPr>
          <w:rFonts w:ascii="Arial" w:hAnsi="Arial" w:cs="Arial"/>
          <w:sz w:val="20"/>
          <w:szCs w:val="19"/>
        </w:rPr>
        <w:t>realiz</w:t>
      </w:r>
      <w:r>
        <w:rPr>
          <w:rFonts w:ascii="Arial" w:hAnsi="Arial" w:cs="Arial"/>
          <w:sz w:val="20"/>
          <w:szCs w:val="19"/>
        </w:rPr>
        <w:t>a</w:t>
      </w:r>
      <w:r w:rsidRPr="005029F0">
        <w:rPr>
          <w:rFonts w:ascii="Arial" w:hAnsi="Arial" w:cs="Arial"/>
          <w:sz w:val="20"/>
          <w:szCs w:val="19"/>
        </w:rPr>
        <w:t xml:space="preserve"> transferencias de datos personales</w:t>
      </w:r>
      <w:r>
        <w:rPr>
          <w:rFonts w:ascii="Arial" w:hAnsi="Arial" w:cs="Arial"/>
          <w:sz w:val="20"/>
          <w:szCs w:val="19"/>
        </w:rPr>
        <w:t xml:space="preserve"> con:</w:t>
      </w:r>
    </w:p>
    <w:tbl>
      <w:tblPr>
        <w:tblStyle w:val="Tablaconcuadrcula"/>
        <w:tblW w:w="0" w:type="auto"/>
        <w:tblLook w:val="04A0" w:firstRow="1" w:lastRow="0" w:firstColumn="1" w:lastColumn="0" w:noHBand="0" w:noVBand="1"/>
      </w:tblPr>
      <w:tblGrid>
        <w:gridCol w:w="4390"/>
        <w:gridCol w:w="6089"/>
      </w:tblGrid>
      <w:tr w:rsidR="00EA12CB" w14:paraId="20D2E251" w14:textId="77777777" w:rsidTr="00643B82">
        <w:tc>
          <w:tcPr>
            <w:tcW w:w="4390" w:type="dxa"/>
          </w:tcPr>
          <w:p w14:paraId="46F5472D" w14:textId="77777777" w:rsidR="00EA12CB" w:rsidRPr="009735CC" w:rsidRDefault="00EA12CB" w:rsidP="00643B82">
            <w:pPr>
              <w:pStyle w:val="Sinespaciado"/>
              <w:jc w:val="center"/>
              <w:rPr>
                <w:rFonts w:ascii="Arial" w:hAnsi="Arial" w:cs="Arial"/>
                <w:sz w:val="20"/>
                <w:szCs w:val="19"/>
              </w:rPr>
            </w:pPr>
            <w:r w:rsidRPr="009735CC">
              <w:rPr>
                <w:rFonts w:ascii="Arial" w:hAnsi="Arial" w:cs="Arial"/>
                <w:sz w:val="20"/>
                <w:szCs w:val="19"/>
              </w:rPr>
              <w:t>Con quien:</w:t>
            </w:r>
          </w:p>
        </w:tc>
        <w:tc>
          <w:tcPr>
            <w:tcW w:w="6089" w:type="dxa"/>
          </w:tcPr>
          <w:p w14:paraId="4AB870F9" w14:textId="77777777" w:rsidR="00EA12CB" w:rsidRPr="009735CC" w:rsidRDefault="00EA12CB" w:rsidP="00643B82">
            <w:pPr>
              <w:pStyle w:val="Sinespaciado"/>
              <w:jc w:val="center"/>
              <w:rPr>
                <w:rFonts w:ascii="Arial" w:hAnsi="Arial" w:cs="Arial"/>
                <w:sz w:val="20"/>
                <w:szCs w:val="19"/>
              </w:rPr>
            </w:pPr>
            <w:r w:rsidRPr="009735CC">
              <w:rPr>
                <w:rFonts w:ascii="Arial" w:hAnsi="Arial" w:cs="Arial"/>
                <w:sz w:val="20"/>
                <w:szCs w:val="19"/>
              </w:rPr>
              <w:t>Para que fines:</w:t>
            </w:r>
          </w:p>
        </w:tc>
      </w:tr>
      <w:tr w:rsidR="00E10F5E" w14:paraId="126064C9" w14:textId="77777777" w:rsidTr="00643B82">
        <w:tc>
          <w:tcPr>
            <w:tcW w:w="4390" w:type="dxa"/>
          </w:tcPr>
          <w:p w14:paraId="5540F971" w14:textId="53E77426" w:rsidR="00E10F5E" w:rsidRPr="009735CC" w:rsidRDefault="00E10F5E" w:rsidP="00E10F5E">
            <w:pPr>
              <w:pStyle w:val="Sinespaciado"/>
              <w:jc w:val="both"/>
              <w:rPr>
                <w:rFonts w:ascii="Arial" w:hAnsi="Arial" w:cs="Arial"/>
                <w:sz w:val="20"/>
                <w:szCs w:val="19"/>
              </w:rPr>
            </w:pPr>
            <w:r>
              <w:rPr>
                <w:rFonts w:ascii="Arial" w:hAnsi="Arial" w:cs="Arial"/>
                <w:sz w:val="20"/>
                <w:szCs w:val="19"/>
              </w:rPr>
              <w:t>COMPRANET</w:t>
            </w:r>
          </w:p>
        </w:tc>
        <w:tc>
          <w:tcPr>
            <w:tcW w:w="6089" w:type="dxa"/>
          </w:tcPr>
          <w:p w14:paraId="38AE50D9" w14:textId="7FE476F5" w:rsidR="00E10F5E" w:rsidRPr="009735CC" w:rsidRDefault="00E10F5E" w:rsidP="00E10F5E">
            <w:pPr>
              <w:pStyle w:val="Sinespaciado"/>
              <w:jc w:val="both"/>
              <w:rPr>
                <w:rFonts w:ascii="Arial" w:hAnsi="Arial" w:cs="Arial"/>
                <w:sz w:val="20"/>
                <w:szCs w:val="19"/>
              </w:rPr>
            </w:pPr>
            <w:r>
              <w:rPr>
                <w:rFonts w:ascii="Arial" w:hAnsi="Arial" w:cs="Arial"/>
                <w:sz w:val="20"/>
                <w:szCs w:val="19"/>
              </w:rPr>
              <w:t>Transparentar las compras que realiza este sujeto obligado.</w:t>
            </w:r>
          </w:p>
        </w:tc>
      </w:tr>
    </w:tbl>
    <w:p w14:paraId="5DFE5FA3" w14:textId="53147D78" w:rsidR="001F7A8A" w:rsidRPr="00426026" w:rsidRDefault="001F7A8A" w:rsidP="00920091">
      <w:pPr>
        <w:pStyle w:val="Sinespaciado"/>
        <w:jc w:val="both"/>
        <w:rPr>
          <w:rFonts w:ascii="Arial" w:hAnsi="Arial" w:cs="Arial"/>
          <w:sz w:val="20"/>
          <w:szCs w:val="19"/>
        </w:rPr>
      </w:pPr>
    </w:p>
    <w:p w14:paraId="0310E1B2" w14:textId="77777777" w:rsidR="00252B18" w:rsidRPr="00426026" w:rsidRDefault="00252B18" w:rsidP="00920091">
      <w:pPr>
        <w:pStyle w:val="Sinespaciado"/>
        <w:jc w:val="both"/>
        <w:rPr>
          <w:rFonts w:ascii="Arial" w:hAnsi="Arial" w:cs="Arial"/>
          <w:b/>
          <w:sz w:val="20"/>
          <w:szCs w:val="19"/>
        </w:rPr>
      </w:pPr>
    </w:p>
    <w:p w14:paraId="08BE8653" w14:textId="756E24E9" w:rsidR="00AB156D" w:rsidRDefault="000C4C8C" w:rsidP="00D357A8">
      <w:pPr>
        <w:pStyle w:val="Sinespaciado"/>
        <w:jc w:val="both"/>
        <w:rPr>
          <w:rFonts w:ascii="Arial" w:hAnsi="Arial" w:cs="Arial"/>
          <w:b/>
          <w:sz w:val="20"/>
          <w:szCs w:val="19"/>
        </w:rPr>
      </w:pPr>
      <w:r>
        <w:rPr>
          <w:rFonts w:ascii="Arial" w:hAnsi="Arial" w:cs="Arial"/>
          <w:sz w:val="20"/>
          <w:szCs w:val="19"/>
        </w:rPr>
        <w:t xml:space="preserve">Usted podrá </w:t>
      </w:r>
      <w:r w:rsidR="00656EF4" w:rsidRPr="0077183A">
        <w:rPr>
          <w:rFonts w:ascii="Arial" w:hAnsi="Arial" w:cs="Arial"/>
          <w:sz w:val="20"/>
          <w:szCs w:val="19"/>
        </w:rPr>
        <w:t xml:space="preserve">consultar el aviso de privacidad integral en </w:t>
      </w:r>
      <w:r w:rsidR="007F2138" w:rsidRPr="0077183A">
        <w:rPr>
          <w:rFonts w:ascii="Arial" w:hAnsi="Arial" w:cs="Arial"/>
          <w:sz w:val="20"/>
          <w:szCs w:val="19"/>
        </w:rPr>
        <w:t>la</w:t>
      </w:r>
      <w:r>
        <w:rPr>
          <w:rFonts w:ascii="Arial" w:hAnsi="Arial" w:cs="Arial"/>
          <w:sz w:val="20"/>
          <w:szCs w:val="19"/>
        </w:rPr>
        <w:t xml:space="preserve"> siguiente dirección electrónica: </w:t>
      </w:r>
      <w:hyperlink r:id="rId10" w:history="1">
        <w:r w:rsidR="00204F2D">
          <w:rPr>
            <w:rStyle w:val="Hipervnculo"/>
          </w:rPr>
          <w:t>http://www.innsz.mx/opencms/contenido/administracion/subRM/objetivo.html</w:t>
        </w:r>
      </w:hyperlink>
      <w:r w:rsidR="009E0CD1">
        <w:t xml:space="preserve"> </w:t>
      </w:r>
      <w:r>
        <w:rPr>
          <w:rFonts w:ascii="Arial" w:hAnsi="Arial" w:cs="Arial"/>
          <w:sz w:val="20"/>
          <w:szCs w:val="19"/>
        </w:rPr>
        <w:t xml:space="preserve">o bien de manera presencial en las instalaciones del Instituto, con </w:t>
      </w:r>
      <w:r w:rsidRPr="00D357A8">
        <w:rPr>
          <w:rFonts w:ascii="Arial" w:hAnsi="Arial" w:cs="Arial"/>
          <w:sz w:val="20"/>
          <w:szCs w:val="20"/>
        </w:rPr>
        <w:t xml:space="preserve">domicilio en Av. Vasco de Quiroga No. 15, Colonia Belisario Domínguez Sección XVI, </w:t>
      </w:r>
      <w:r w:rsidR="0037721D" w:rsidRPr="00D357A8">
        <w:rPr>
          <w:rFonts w:ascii="Arial" w:hAnsi="Arial" w:cs="Arial"/>
          <w:sz w:val="20"/>
          <w:szCs w:val="20"/>
        </w:rPr>
        <w:t>Alcandía</w:t>
      </w:r>
      <w:r w:rsidRPr="00D357A8">
        <w:rPr>
          <w:rFonts w:ascii="Arial" w:hAnsi="Arial" w:cs="Arial"/>
          <w:sz w:val="20"/>
          <w:szCs w:val="20"/>
        </w:rPr>
        <w:t xml:space="preserve"> Tlalpan, C.P. 14080, Ciudad de México, directamente en </w:t>
      </w:r>
      <w:r w:rsidR="0012772D">
        <w:rPr>
          <w:rFonts w:ascii="Arial" w:hAnsi="Arial" w:cs="Arial"/>
          <w:sz w:val="20"/>
          <w:szCs w:val="20"/>
        </w:rPr>
        <w:t xml:space="preserve">el </w:t>
      </w:r>
      <w:r w:rsidR="00E10F5E">
        <w:rPr>
          <w:rFonts w:ascii="Arial" w:hAnsi="Arial" w:cs="Arial"/>
          <w:sz w:val="20"/>
          <w:szCs w:val="20"/>
        </w:rPr>
        <w:t>D</w:t>
      </w:r>
      <w:r w:rsidR="0012772D">
        <w:rPr>
          <w:rFonts w:ascii="Arial" w:hAnsi="Arial" w:cs="Arial"/>
          <w:sz w:val="20"/>
          <w:szCs w:val="20"/>
        </w:rPr>
        <w:t xml:space="preserve">epartamento de </w:t>
      </w:r>
      <w:r w:rsidR="00E10F5E">
        <w:rPr>
          <w:rFonts w:ascii="Arial" w:hAnsi="Arial" w:cs="Arial"/>
          <w:sz w:val="20"/>
          <w:szCs w:val="20"/>
        </w:rPr>
        <w:t>Adquisiciones</w:t>
      </w:r>
      <w:r w:rsidRPr="00D357A8">
        <w:rPr>
          <w:rFonts w:ascii="Arial" w:hAnsi="Arial" w:cs="Arial"/>
          <w:sz w:val="20"/>
          <w:szCs w:val="20"/>
        </w:rPr>
        <w:t>, ubicad</w:t>
      </w:r>
      <w:r w:rsidR="0012772D">
        <w:rPr>
          <w:rFonts w:ascii="Arial" w:hAnsi="Arial" w:cs="Arial"/>
          <w:sz w:val="20"/>
          <w:szCs w:val="20"/>
        </w:rPr>
        <w:t xml:space="preserve">o en el Edificio Administrativo </w:t>
      </w:r>
      <w:r w:rsidR="00E10F5E">
        <w:rPr>
          <w:rFonts w:ascii="Arial" w:hAnsi="Arial" w:cs="Arial"/>
          <w:sz w:val="20"/>
          <w:szCs w:val="20"/>
        </w:rPr>
        <w:t>planta baja</w:t>
      </w:r>
      <w:r w:rsidR="0012772D">
        <w:rPr>
          <w:rFonts w:ascii="Arial" w:hAnsi="Arial" w:cs="Arial"/>
          <w:sz w:val="20"/>
          <w:szCs w:val="20"/>
        </w:rPr>
        <w:t>.</w:t>
      </w:r>
    </w:p>
    <w:p w14:paraId="2FF5140A" w14:textId="77777777" w:rsidR="00AB156D" w:rsidRDefault="00AB156D" w:rsidP="004D5AB1">
      <w:pPr>
        <w:tabs>
          <w:tab w:val="center" w:pos="5032"/>
        </w:tabs>
        <w:spacing w:before="0" w:beforeAutospacing="0" w:after="160" w:afterAutospacing="0" w:line="259" w:lineRule="auto"/>
        <w:ind w:firstLine="0"/>
        <w:jc w:val="right"/>
        <w:rPr>
          <w:rFonts w:ascii="Arial" w:hAnsi="Arial" w:cs="Arial"/>
          <w:b/>
          <w:sz w:val="20"/>
          <w:szCs w:val="19"/>
        </w:rPr>
      </w:pPr>
    </w:p>
    <w:p w14:paraId="00232DA6" w14:textId="77777777" w:rsidR="00252B18" w:rsidRDefault="00252B18" w:rsidP="004D5AB1">
      <w:pPr>
        <w:tabs>
          <w:tab w:val="center" w:pos="5032"/>
        </w:tabs>
        <w:spacing w:before="0" w:beforeAutospacing="0" w:after="160" w:afterAutospacing="0" w:line="259" w:lineRule="auto"/>
        <w:ind w:firstLine="0"/>
        <w:jc w:val="right"/>
        <w:rPr>
          <w:rFonts w:ascii="Arial" w:hAnsi="Arial" w:cs="Arial"/>
          <w:b/>
          <w:sz w:val="20"/>
          <w:szCs w:val="19"/>
        </w:rPr>
      </w:pPr>
    </w:p>
    <w:p w14:paraId="25AD6836" w14:textId="4E496037" w:rsidR="00252B18" w:rsidRDefault="0077183A" w:rsidP="004D5AB1">
      <w:pPr>
        <w:tabs>
          <w:tab w:val="center" w:pos="5032"/>
        </w:tabs>
        <w:spacing w:before="0" w:beforeAutospacing="0" w:after="160" w:afterAutospacing="0" w:line="259" w:lineRule="auto"/>
        <w:ind w:firstLine="0"/>
        <w:jc w:val="right"/>
        <w:rPr>
          <w:rFonts w:ascii="Arial" w:hAnsi="Arial" w:cs="Arial"/>
          <w:b/>
          <w:sz w:val="20"/>
          <w:szCs w:val="19"/>
          <w:lang w:eastAsia="es-MX"/>
        </w:rPr>
      </w:pPr>
      <w:r w:rsidRPr="001178A7">
        <w:rPr>
          <w:rFonts w:ascii="Arial" w:hAnsi="Arial" w:cs="Arial"/>
          <w:b/>
          <w:sz w:val="20"/>
          <w:szCs w:val="19"/>
        </w:rPr>
        <w:t xml:space="preserve">Fecha de actualización: </w:t>
      </w:r>
      <w:r w:rsidR="0098070C">
        <w:rPr>
          <w:rFonts w:ascii="Arial" w:hAnsi="Arial" w:cs="Arial"/>
          <w:b/>
          <w:sz w:val="20"/>
          <w:szCs w:val="19"/>
        </w:rPr>
        <w:t>04</w:t>
      </w:r>
      <w:r w:rsidRPr="001178A7">
        <w:rPr>
          <w:rFonts w:ascii="Arial" w:hAnsi="Arial" w:cs="Arial"/>
          <w:b/>
          <w:sz w:val="20"/>
          <w:szCs w:val="19"/>
        </w:rPr>
        <w:t xml:space="preserve"> de </w:t>
      </w:r>
      <w:r w:rsidR="0098070C">
        <w:rPr>
          <w:rFonts w:ascii="Arial" w:hAnsi="Arial" w:cs="Arial"/>
          <w:b/>
          <w:sz w:val="20"/>
          <w:szCs w:val="19"/>
        </w:rPr>
        <w:t>Marzo</w:t>
      </w:r>
      <w:r w:rsidRPr="001178A7">
        <w:rPr>
          <w:rFonts w:ascii="Arial" w:hAnsi="Arial" w:cs="Arial"/>
          <w:b/>
          <w:sz w:val="20"/>
          <w:szCs w:val="19"/>
        </w:rPr>
        <w:t xml:space="preserve"> de 20</w:t>
      </w:r>
      <w:r w:rsidR="0098070C">
        <w:rPr>
          <w:rFonts w:ascii="Arial" w:hAnsi="Arial" w:cs="Arial"/>
          <w:b/>
          <w:sz w:val="20"/>
          <w:szCs w:val="19"/>
        </w:rPr>
        <w:t>20</w:t>
      </w:r>
      <w:r w:rsidRPr="001178A7">
        <w:rPr>
          <w:rFonts w:ascii="Arial" w:hAnsi="Arial" w:cs="Arial"/>
          <w:b/>
          <w:sz w:val="20"/>
          <w:szCs w:val="19"/>
        </w:rPr>
        <w:t>.</w:t>
      </w:r>
    </w:p>
    <w:sectPr w:rsidR="00252B18" w:rsidSect="004F3898">
      <w:headerReference w:type="even" r:id="rId11"/>
      <w:headerReference w:type="default" r:id="rId12"/>
      <w:headerReference w:type="first" r:id="rId13"/>
      <w:pgSz w:w="12240" w:h="15840"/>
      <w:pgMar w:top="709" w:right="758" w:bottom="709" w:left="993" w:header="95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E7648" w14:textId="77777777" w:rsidR="00A9160A" w:rsidRDefault="00A9160A" w:rsidP="00B93542">
      <w:pPr>
        <w:spacing w:before="0" w:after="0"/>
      </w:pPr>
      <w:r>
        <w:separator/>
      </w:r>
    </w:p>
  </w:endnote>
  <w:endnote w:type="continuationSeparator" w:id="0">
    <w:p w14:paraId="7DE89BBC" w14:textId="77777777" w:rsidR="00A9160A" w:rsidRDefault="00A9160A"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9646E" w14:textId="77777777" w:rsidR="00A9160A" w:rsidRDefault="00A9160A" w:rsidP="00B93542">
      <w:pPr>
        <w:spacing w:before="0" w:after="0"/>
      </w:pPr>
      <w:r>
        <w:separator/>
      </w:r>
    </w:p>
  </w:footnote>
  <w:footnote w:type="continuationSeparator" w:id="0">
    <w:p w14:paraId="11652F76" w14:textId="77777777" w:rsidR="00A9160A" w:rsidRDefault="00A9160A" w:rsidP="00B93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AA27" w14:textId="4C036307" w:rsidR="00CA2793" w:rsidRDefault="00A9160A">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2050" type="#_x0000_t75" style="position:absolute;left:0;text-align:left;margin-left:0;margin-top:0;width:502.45pt;height:526.6pt;z-index:-251657216;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81A0" w14:textId="0AB86E07" w:rsidR="00CA2793" w:rsidRDefault="00A9160A">
    <w:pPr>
      <w:pStyle w:val="Encabezado"/>
    </w:pPr>
    <w:r>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2051" type="#_x0000_t75" style="position:absolute;left:0;text-align:left;margin-left:0;margin-top:0;width:502.45pt;height:526.6pt;z-index:-251656192;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5D1C" w14:textId="785ADBB1" w:rsidR="00CA2793" w:rsidRDefault="00A9160A">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2049" type="#_x0000_t75" style="position:absolute;left:0;text-align:left;margin-left:0;margin-top:0;width:502.45pt;height:526.6pt;z-index:-251658240;mso-position-horizontal:center;mso-position-horizontal-relative:margin;mso-position-vertical:center;mso-position-vertical-relative:margin" o:allowincell="f">
          <v:imagedata r:id="rId1" o:title="Logos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B50922"/>
    <w:multiLevelType w:val="hybridMultilevel"/>
    <w:tmpl w:val="72EE9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0"/>
  </w:num>
  <w:num w:numId="5">
    <w:abstractNumId w:val="3"/>
  </w:num>
  <w:num w:numId="6">
    <w:abstractNumId w:val="6"/>
  </w:num>
  <w:num w:numId="7">
    <w:abstractNumId w:val="9"/>
  </w:num>
  <w:num w:numId="8">
    <w:abstractNumId w:val="2"/>
  </w:num>
  <w:num w:numId="9">
    <w:abstractNumId w:val="14"/>
  </w:num>
  <w:num w:numId="10">
    <w:abstractNumId w:val="15"/>
  </w:num>
  <w:num w:numId="11">
    <w:abstractNumId w:val="7"/>
  </w:num>
  <w:num w:numId="12">
    <w:abstractNumId w:val="11"/>
  </w:num>
  <w:num w:numId="13">
    <w:abstractNumId w:val="13"/>
  </w:num>
  <w:num w:numId="14">
    <w:abstractNumId w:val="4"/>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E"/>
    <w:rsid w:val="00007C25"/>
    <w:rsid w:val="00036E6B"/>
    <w:rsid w:val="00046527"/>
    <w:rsid w:val="00060B3F"/>
    <w:rsid w:val="00074809"/>
    <w:rsid w:val="000767AF"/>
    <w:rsid w:val="0008511A"/>
    <w:rsid w:val="000905BE"/>
    <w:rsid w:val="00091CDE"/>
    <w:rsid w:val="000A53FB"/>
    <w:rsid w:val="000C4C8C"/>
    <w:rsid w:val="000D0068"/>
    <w:rsid w:val="000D6C16"/>
    <w:rsid w:val="000D7389"/>
    <w:rsid w:val="000F1C45"/>
    <w:rsid w:val="000F5E46"/>
    <w:rsid w:val="0010108E"/>
    <w:rsid w:val="0010727F"/>
    <w:rsid w:val="00111ED3"/>
    <w:rsid w:val="00113765"/>
    <w:rsid w:val="00113D7C"/>
    <w:rsid w:val="001178A7"/>
    <w:rsid w:val="00126EA2"/>
    <w:rsid w:val="0012772D"/>
    <w:rsid w:val="00130C2B"/>
    <w:rsid w:val="00132261"/>
    <w:rsid w:val="00135211"/>
    <w:rsid w:val="0013597B"/>
    <w:rsid w:val="001400AA"/>
    <w:rsid w:val="001417FE"/>
    <w:rsid w:val="00144C1C"/>
    <w:rsid w:val="001473D3"/>
    <w:rsid w:val="00151AE3"/>
    <w:rsid w:val="00153DD2"/>
    <w:rsid w:val="00160C32"/>
    <w:rsid w:val="00164308"/>
    <w:rsid w:val="001805D4"/>
    <w:rsid w:val="00182E26"/>
    <w:rsid w:val="00184978"/>
    <w:rsid w:val="001939A5"/>
    <w:rsid w:val="00195B34"/>
    <w:rsid w:val="001A0FF7"/>
    <w:rsid w:val="001B303B"/>
    <w:rsid w:val="001B465E"/>
    <w:rsid w:val="001B4B12"/>
    <w:rsid w:val="001C35D0"/>
    <w:rsid w:val="001C6B03"/>
    <w:rsid w:val="001E7D15"/>
    <w:rsid w:val="001F32BD"/>
    <w:rsid w:val="001F7A8A"/>
    <w:rsid w:val="00202A53"/>
    <w:rsid w:val="00202E51"/>
    <w:rsid w:val="00204522"/>
    <w:rsid w:val="00204F2D"/>
    <w:rsid w:val="0020501E"/>
    <w:rsid w:val="002078A7"/>
    <w:rsid w:val="00216D36"/>
    <w:rsid w:val="00221106"/>
    <w:rsid w:val="00223084"/>
    <w:rsid w:val="002325EE"/>
    <w:rsid w:val="00252B18"/>
    <w:rsid w:val="00254A57"/>
    <w:rsid w:val="00265579"/>
    <w:rsid w:val="00266561"/>
    <w:rsid w:val="0027127A"/>
    <w:rsid w:val="002809A9"/>
    <w:rsid w:val="00280B0F"/>
    <w:rsid w:val="002833DB"/>
    <w:rsid w:val="00287369"/>
    <w:rsid w:val="0029217D"/>
    <w:rsid w:val="00293F29"/>
    <w:rsid w:val="002970CB"/>
    <w:rsid w:val="002A47FC"/>
    <w:rsid w:val="002C4C29"/>
    <w:rsid w:val="002F20A2"/>
    <w:rsid w:val="002F35AA"/>
    <w:rsid w:val="00305866"/>
    <w:rsid w:val="0031102A"/>
    <w:rsid w:val="00320AC6"/>
    <w:rsid w:val="00323DF5"/>
    <w:rsid w:val="00330B17"/>
    <w:rsid w:val="00335E6A"/>
    <w:rsid w:val="00352AA2"/>
    <w:rsid w:val="0036469E"/>
    <w:rsid w:val="00365A9B"/>
    <w:rsid w:val="00367A9C"/>
    <w:rsid w:val="0037721D"/>
    <w:rsid w:val="00382E7A"/>
    <w:rsid w:val="00394B35"/>
    <w:rsid w:val="00396176"/>
    <w:rsid w:val="0039720A"/>
    <w:rsid w:val="003C0EF6"/>
    <w:rsid w:val="003C110C"/>
    <w:rsid w:val="003C2766"/>
    <w:rsid w:val="003C54D3"/>
    <w:rsid w:val="003D155E"/>
    <w:rsid w:val="003F4D6A"/>
    <w:rsid w:val="00424405"/>
    <w:rsid w:val="00426026"/>
    <w:rsid w:val="004345CA"/>
    <w:rsid w:val="004550D1"/>
    <w:rsid w:val="00470BF0"/>
    <w:rsid w:val="00473073"/>
    <w:rsid w:val="004744FD"/>
    <w:rsid w:val="00483271"/>
    <w:rsid w:val="00484E5A"/>
    <w:rsid w:val="00490D7E"/>
    <w:rsid w:val="00494A31"/>
    <w:rsid w:val="00497B8E"/>
    <w:rsid w:val="004B454B"/>
    <w:rsid w:val="004B5B29"/>
    <w:rsid w:val="004C042B"/>
    <w:rsid w:val="004C1DA5"/>
    <w:rsid w:val="004C51B2"/>
    <w:rsid w:val="004D3B6F"/>
    <w:rsid w:val="004D5AB1"/>
    <w:rsid w:val="004D71DA"/>
    <w:rsid w:val="004E281E"/>
    <w:rsid w:val="004F3898"/>
    <w:rsid w:val="004F3BA8"/>
    <w:rsid w:val="00511E4C"/>
    <w:rsid w:val="00513910"/>
    <w:rsid w:val="00565A4F"/>
    <w:rsid w:val="00576359"/>
    <w:rsid w:val="00576DBC"/>
    <w:rsid w:val="00580D82"/>
    <w:rsid w:val="00585B41"/>
    <w:rsid w:val="00593466"/>
    <w:rsid w:val="005A4A8C"/>
    <w:rsid w:val="005B36BD"/>
    <w:rsid w:val="005B45E0"/>
    <w:rsid w:val="005B48A4"/>
    <w:rsid w:val="005C080B"/>
    <w:rsid w:val="005C4D8F"/>
    <w:rsid w:val="005D2017"/>
    <w:rsid w:val="005D5085"/>
    <w:rsid w:val="005E527F"/>
    <w:rsid w:val="005E695C"/>
    <w:rsid w:val="005F12EE"/>
    <w:rsid w:val="005F31F3"/>
    <w:rsid w:val="006106BD"/>
    <w:rsid w:val="00613E26"/>
    <w:rsid w:val="00617116"/>
    <w:rsid w:val="00620C90"/>
    <w:rsid w:val="00624A67"/>
    <w:rsid w:val="00635901"/>
    <w:rsid w:val="006419FF"/>
    <w:rsid w:val="006444D7"/>
    <w:rsid w:val="00656EF4"/>
    <w:rsid w:val="006619E5"/>
    <w:rsid w:val="00681E7D"/>
    <w:rsid w:val="00691DDD"/>
    <w:rsid w:val="0069385B"/>
    <w:rsid w:val="006B5B53"/>
    <w:rsid w:val="006C4778"/>
    <w:rsid w:val="006C5119"/>
    <w:rsid w:val="006C54E8"/>
    <w:rsid w:val="006D0DEC"/>
    <w:rsid w:val="006D4B3B"/>
    <w:rsid w:val="006D4F9D"/>
    <w:rsid w:val="006E20C6"/>
    <w:rsid w:val="006F0938"/>
    <w:rsid w:val="007058B8"/>
    <w:rsid w:val="00724131"/>
    <w:rsid w:val="0072706E"/>
    <w:rsid w:val="007273C9"/>
    <w:rsid w:val="0075602A"/>
    <w:rsid w:val="00763FED"/>
    <w:rsid w:val="0077183A"/>
    <w:rsid w:val="007A0746"/>
    <w:rsid w:val="007A0EED"/>
    <w:rsid w:val="007A14C5"/>
    <w:rsid w:val="007C0223"/>
    <w:rsid w:val="007C3465"/>
    <w:rsid w:val="007E259A"/>
    <w:rsid w:val="007F194D"/>
    <w:rsid w:val="007F2138"/>
    <w:rsid w:val="00803716"/>
    <w:rsid w:val="00807845"/>
    <w:rsid w:val="00811A04"/>
    <w:rsid w:val="008132F0"/>
    <w:rsid w:val="00824CF6"/>
    <w:rsid w:val="008274EE"/>
    <w:rsid w:val="00827A5E"/>
    <w:rsid w:val="00830C51"/>
    <w:rsid w:val="00830DE9"/>
    <w:rsid w:val="00832996"/>
    <w:rsid w:val="008370B4"/>
    <w:rsid w:val="00880208"/>
    <w:rsid w:val="008808A6"/>
    <w:rsid w:val="0088230A"/>
    <w:rsid w:val="008B500B"/>
    <w:rsid w:val="008C225C"/>
    <w:rsid w:val="008C5FD6"/>
    <w:rsid w:val="008D4DDE"/>
    <w:rsid w:val="008D754E"/>
    <w:rsid w:val="008E15DE"/>
    <w:rsid w:val="008F1847"/>
    <w:rsid w:val="0090161F"/>
    <w:rsid w:val="00901BC2"/>
    <w:rsid w:val="00906B40"/>
    <w:rsid w:val="00920091"/>
    <w:rsid w:val="00920A11"/>
    <w:rsid w:val="00920AF0"/>
    <w:rsid w:val="009256EF"/>
    <w:rsid w:val="0096083C"/>
    <w:rsid w:val="0097460D"/>
    <w:rsid w:val="0098070C"/>
    <w:rsid w:val="00981FE8"/>
    <w:rsid w:val="009B760E"/>
    <w:rsid w:val="009C3B3D"/>
    <w:rsid w:val="009E0CD1"/>
    <w:rsid w:val="009E4A5E"/>
    <w:rsid w:val="00A03569"/>
    <w:rsid w:val="00A17CBF"/>
    <w:rsid w:val="00A212B7"/>
    <w:rsid w:val="00A258B0"/>
    <w:rsid w:val="00A26E83"/>
    <w:rsid w:val="00A35B3A"/>
    <w:rsid w:val="00A36C33"/>
    <w:rsid w:val="00A5678D"/>
    <w:rsid w:val="00A60E1C"/>
    <w:rsid w:val="00A803AA"/>
    <w:rsid w:val="00A90270"/>
    <w:rsid w:val="00A9160A"/>
    <w:rsid w:val="00AA4AC3"/>
    <w:rsid w:val="00AB156D"/>
    <w:rsid w:val="00AC25ED"/>
    <w:rsid w:val="00AC639E"/>
    <w:rsid w:val="00AD2E50"/>
    <w:rsid w:val="00AD48CD"/>
    <w:rsid w:val="00AE702C"/>
    <w:rsid w:val="00AF2B38"/>
    <w:rsid w:val="00AF7BA8"/>
    <w:rsid w:val="00B02211"/>
    <w:rsid w:val="00B12176"/>
    <w:rsid w:val="00B1738E"/>
    <w:rsid w:val="00B76E5E"/>
    <w:rsid w:val="00B91F6D"/>
    <w:rsid w:val="00B9273D"/>
    <w:rsid w:val="00B93542"/>
    <w:rsid w:val="00BA517A"/>
    <w:rsid w:val="00BA7244"/>
    <w:rsid w:val="00BB7EC8"/>
    <w:rsid w:val="00BD37A8"/>
    <w:rsid w:val="00BF7F1F"/>
    <w:rsid w:val="00C05B7A"/>
    <w:rsid w:val="00C145F5"/>
    <w:rsid w:val="00C211E9"/>
    <w:rsid w:val="00C229AD"/>
    <w:rsid w:val="00C23BF6"/>
    <w:rsid w:val="00C24101"/>
    <w:rsid w:val="00C26B63"/>
    <w:rsid w:val="00C311F2"/>
    <w:rsid w:val="00C671E0"/>
    <w:rsid w:val="00C702D0"/>
    <w:rsid w:val="00C84894"/>
    <w:rsid w:val="00C94274"/>
    <w:rsid w:val="00C953C1"/>
    <w:rsid w:val="00CA2793"/>
    <w:rsid w:val="00CB1284"/>
    <w:rsid w:val="00CB60D5"/>
    <w:rsid w:val="00CC126B"/>
    <w:rsid w:val="00CC1ABD"/>
    <w:rsid w:val="00CD30E6"/>
    <w:rsid w:val="00CD531C"/>
    <w:rsid w:val="00CD61DA"/>
    <w:rsid w:val="00CE3BE3"/>
    <w:rsid w:val="00CF56F0"/>
    <w:rsid w:val="00CF6B06"/>
    <w:rsid w:val="00D01B2A"/>
    <w:rsid w:val="00D12D51"/>
    <w:rsid w:val="00D14229"/>
    <w:rsid w:val="00D21107"/>
    <w:rsid w:val="00D23B0B"/>
    <w:rsid w:val="00D25931"/>
    <w:rsid w:val="00D32B66"/>
    <w:rsid w:val="00D357A8"/>
    <w:rsid w:val="00D36F9E"/>
    <w:rsid w:val="00D42F73"/>
    <w:rsid w:val="00D51B39"/>
    <w:rsid w:val="00D530B1"/>
    <w:rsid w:val="00D63184"/>
    <w:rsid w:val="00D666F2"/>
    <w:rsid w:val="00D6696C"/>
    <w:rsid w:val="00D83710"/>
    <w:rsid w:val="00D908E0"/>
    <w:rsid w:val="00D9544F"/>
    <w:rsid w:val="00DB1AC7"/>
    <w:rsid w:val="00DB1F56"/>
    <w:rsid w:val="00DB4A7D"/>
    <w:rsid w:val="00DB4F64"/>
    <w:rsid w:val="00DB7C32"/>
    <w:rsid w:val="00DD651F"/>
    <w:rsid w:val="00DE0DF2"/>
    <w:rsid w:val="00DE1001"/>
    <w:rsid w:val="00DE3436"/>
    <w:rsid w:val="00DF1BD6"/>
    <w:rsid w:val="00DF496E"/>
    <w:rsid w:val="00E075E0"/>
    <w:rsid w:val="00E10F5E"/>
    <w:rsid w:val="00E1415F"/>
    <w:rsid w:val="00E2258C"/>
    <w:rsid w:val="00E244CA"/>
    <w:rsid w:val="00E257EE"/>
    <w:rsid w:val="00E3070E"/>
    <w:rsid w:val="00E46475"/>
    <w:rsid w:val="00E57F66"/>
    <w:rsid w:val="00EA12CB"/>
    <w:rsid w:val="00EA7086"/>
    <w:rsid w:val="00EC26F2"/>
    <w:rsid w:val="00ED1D86"/>
    <w:rsid w:val="00EE6F2A"/>
    <w:rsid w:val="00EF08EB"/>
    <w:rsid w:val="00EF543F"/>
    <w:rsid w:val="00F01162"/>
    <w:rsid w:val="00F1504C"/>
    <w:rsid w:val="00F1683C"/>
    <w:rsid w:val="00F21BC2"/>
    <w:rsid w:val="00F27090"/>
    <w:rsid w:val="00F30328"/>
    <w:rsid w:val="00F3406C"/>
    <w:rsid w:val="00F412B6"/>
    <w:rsid w:val="00F423BE"/>
    <w:rsid w:val="00F455D4"/>
    <w:rsid w:val="00F56737"/>
    <w:rsid w:val="00F57F19"/>
    <w:rsid w:val="00F6164D"/>
    <w:rsid w:val="00F65928"/>
    <w:rsid w:val="00F70E28"/>
    <w:rsid w:val="00F7458E"/>
    <w:rsid w:val="00F819B6"/>
    <w:rsid w:val="00F86190"/>
    <w:rsid w:val="00F8742A"/>
    <w:rsid w:val="00F9002F"/>
    <w:rsid w:val="00F9442D"/>
    <w:rsid w:val="00F97381"/>
    <w:rsid w:val="00FA6223"/>
    <w:rsid w:val="00FC0504"/>
    <w:rsid w:val="00FD193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04C"/>
    <w:pPr>
      <w:spacing w:before="100" w:beforeAutospacing="1" w:after="100" w:afterAutospacing="1" w:line="240" w:lineRule="auto"/>
      <w:ind w:firstLine="1474"/>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559441861">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454861975">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64453496">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1886602512">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nsz.mx/opencms/contenido/administracion/subRM/objetivo.html" TargetMode="External"/><Relationship Id="rId4" Type="http://schemas.openxmlformats.org/officeDocument/2006/relationships/settings" Target="settings.xml"/><Relationship Id="rId9" Type="http://schemas.openxmlformats.org/officeDocument/2006/relationships/image" Target="cid:image002.jpg@01CE379A.82BCB6E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8F0B-2B8A-491B-AFCA-1CFC470F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2049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Belem Rosas de la O</cp:lastModifiedBy>
  <cp:revision>7</cp:revision>
  <cp:lastPrinted>2020-03-04T23:24:00Z</cp:lastPrinted>
  <dcterms:created xsi:type="dcterms:W3CDTF">2019-12-06T17:46:00Z</dcterms:created>
  <dcterms:modified xsi:type="dcterms:W3CDTF">2020-03-04T23:26:00Z</dcterms:modified>
</cp:coreProperties>
</file>