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5D4" w:rsidRPr="00E005DA" w:rsidRDefault="006505D4" w:rsidP="006505D4">
      <w:pPr>
        <w:rPr>
          <w:rFonts w:ascii="Segoe UI Light" w:hAnsi="Segoe UI Light"/>
          <w:b/>
          <w:sz w:val="24"/>
          <w:szCs w:val="24"/>
        </w:rPr>
      </w:pPr>
      <w:r w:rsidRPr="00E005DA">
        <w:rPr>
          <w:rFonts w:ascii="Segoe UI Light" w:hAnsi="Segoe UI Light"/>
          <w:b/>
          <w:sz w:val="24"/>
          <w:szCs w:val="24"/>
        </w:rPr>
        <w:t>I</w:t>
      </w:r>
      <w:r w:rsidR="00E367B3" w:rsidRPr="00E005DA">
        <w:rPr>
          <w:rFonts w:ascii="Segoe UI Light" w:hAnsi="Segoe UI Light"/>
          <w:b/>
          <w:sz w:val="24"/>
          <w:szCs w:val="24"/>
        </w:rPr>
        <w:t>NSTITUTO  NACIONAL  DE  CIENCIAS  MÉDICAS  Y  NUTRICIÓN SALVADOR ZUBIRÁN</w:t>
      </w:r>
    </w:p>
    <w:p w:rsidR="00E367B3" w:rsidRPr="00E005DA" w:rsidRDefault="00E367B3" w:rsidP="006505D4">
      <w:pPr>
        <w:rPr>
          <w:rFonts w:ascii="Segoe UI Light" w:hAnsi="Segoe UI Light"/>
          <w:b/>
          <w:sz w:val="24"/>
          <w:szCs w:val="24"/>
        </w:rPr>
      </w:pPr>
    </w:p>
    <w:p w:rsidR="00E367B3" w:rsidRPr="00E005DA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NORMA PARA LA DIFUSIÓN A LA CIUDADANÍA DE LA LEY DE INGRESOS Y DEL</w:t>
      </w:r>
    </w:p>
    <w:p w:rsidR="00E367B3" w:rsidRPr="00E005DA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PRESUPUESTO DE EGRESOS</w:t>
      </w:r>
      <w:r w:rsidR="00940023">
        <w:rPr>
          <w:rFonts w:ascii="Tahoma" w:hAnsi="Tahoma" w:cs="Tahoma"/>
          <w:bCs/>
          <w:lang w:eastAsia="en-US"/>
        </w:rPr>
        <w:t xml:space="preserve"> </w:t>
      </w:r>
    </w:p>
    <w:p w:rsidR="00E367B3" w:rsidRP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652"/>
        <w:gridCol w:w="6095"/>
      </w:tblGrid>
      <w:tr w:rsidR="00E367B3" w:rsidRPr="00E367B3" w:rsidTr="00BC0BA5">
        <w:tc>
          <w:tcPr>
            <w:tcW w:w="3652" w:type="dxa"/>
          </w:tcPr>
          <w:p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PREGUNTAS/APARTADOS</w:t>
            </w:r>
          </w:p>
        </w:tc>
        <w:tc>
          <w:tcPr>
            <w:tcW w:w="6095" w:type="dxa"/>
          </w:tcPr>
          <w:p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CONSIDERACIONES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</w:t>
            </w:r>
            <w:r w:rsid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la Ley de Ingresos y cuál es su 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importancia?</w:t>
            </w:r>
          </w:p>
        </w:tc>
        <w:tc>
          <w:tcPr>
            <w:tcW w:w="6095" w:type="dxa"/>
          </w:tcPr>
          <w:p w:rsidR="00E367B3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U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na de las obligaciones de los mexicanos es la de “Contribuir para los gastos públicos, así de la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F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ederación, como del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E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stado o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M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unicipio donde resida, de la manera proporcional y equitativa que dispongan las leyes”. Al estado le atribuyen los órganos del mismo la actividad de calcular, planear, organizar y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determinar los ingresos que deba recaudar para atender a las necesidades públicas</w:t>
            </w:r>
          </w:p>
          <w:p w:rsidR="006F6D77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La Ley de 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>I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ngresos es aquella que establece anualmente los ingresos del Gobierno Federal, Estatal y Municipal que deberán recaudarse por concepto de impuestos, derechos, productos, aprovechamientos, emisión de bonos, préstamos, etc., que serán destinados a cubrir los gastos públicos en las cantidades estimadas en la misma.</w:t>
            </w:r>
          </w:p>
          <w:p w:rsidR="00314062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  <w:p w:rsidR="006F6D77" w:rsidRPr="00815CD4" w:rsidRDefault="00815CD4" w:rsidP="00EF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Para que el 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>I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nstituto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desarrolle y ejecute adecuadamente sus actividades necesita obtener recursos financieros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por lo que este elabora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su 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presupuesto de ingresos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 con base en sus gastos.</w:t>
            </w:r>
          </w:p>
        </w:tc>
      </w:tr>
      <w:tr w:rsidR="00E367B3" w:rsidRPr="00815CD4" w:rsidTr="00BC0BA5">
        <w:tc>
          <w:tcPr>
            <w:tcW w:w="3652" w:type="dxa"/>
          </w:tcPr>
          <w:p w:rsidR="00D65738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¿De dónde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obtiene el Instituto sus </w:t>
            </w:r>
          </w:p>
          <w:p w:rsidR="00E367B3" w:rsidRPr="00815CD4" w:rsidRDefault="00816C9C" w:rsidP="00D6573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Ingresos</w:t>
            </w:r>
            <w:r w:rsidR="00D65738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6095" w:type="dxa"/>
          </w:tcPr>
          <w:p w:rsidR="00E367B3" w:rsidRPr="00815CD4" w:rsidRDefault="00816C9C" w:rsidP="0031406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Los ingresos del INCMNSZ provienen principalmente de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transferencias d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el gobierno federal,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de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cuotas de recuperación  por los servicios médicos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donativos y apoyos para el desarrollo de investigaciones.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 el presupuesto de Egresos y cuál es su importancia?</w:t>
            </w:r>
          </w:p>
        </w:tc>
        <w:tc>
          <w:tcPr>
            <w:tcW w:w="6095" w:type="dxa"/>
          </w:tcPr>
          <w:p w:rsidR="00E367B3" w:rsidRPr="00815CD4" w:rsidRDefault="00314062" w:rsidP="00BC0BA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Es el documento en donde se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establece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anualmente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 el destino de los recursos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(en qu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é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los vamos a usar como, sueldos, medicamentos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material de curación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pagos de luz, teléfono, etc),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indicando los programas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y proyectos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presupuestales  a los que se aplicar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á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así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como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las fuente de financiamiento de cada uno a nivel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capítulo, concepto y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partida de gasto y calendario.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¿En qué se gasta?</w:t>
            </w:r>
          </w:p>
        </w:tc>
        <w:tc>
          <w:tcPr>
            <w:tcW w:w="6095" w:type="dxa"/>
          </w:tcPr>
          <w:p w:rsidR="00E367B3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El gasto se clasifica por capítulos y los que utiliza el INCMNSZ son los siguientes: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1000 Servicios Personales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Sueldos y Salarios.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2000Materiales y Suministros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.-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M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edicamentos, gas medicinal, material de curación, etc.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3000 Servicios Generales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Luz, agua, honorarios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etc.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5000 Mobiliario y equipo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Equipo médico, equipo industrial, mobiliario y equipo de oficina.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6000 Obra Pública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:- Construcción y mantenimiento de edificios.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¿Para qué se gasta?</w:t>
            </w:r>
          </w:p>
        </w:tc>
        <w:tc>
          <w:tcPr>
            <w:tcW w:w="6095" w:type="dxa"/>
          </w:tcPr>
          <w:p w:rsidR="00E367B3" w:rsidRPr="00815CD4" w:rsidRDefault="00815CD4" w:rsidP="00EF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Para proveer insumos, servici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os y mano</w:t>
            </w:r>
            <w:r w:rsidR="00EF7AC6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de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obra que permita al I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nstituto proporcionar los servicios médicos,  formar especialistas en la salud y desarrollar investigación en las ciencias médicas.</w:t>
            </w:r>
          </w:p>
        </w:tc>
      </w:tr>
      <w:tr w:rsidR="00D65738" w:rsidRPr="00815CD4" w:rsidTr="00BC0BA5">
        <w:tc>
          <w:tcPr>
            <w:tcW w:w="3652" w:type="dxa"/>
          </w:tcPr>
          <w:p w:rsidR="00D65738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pueden hacer los ciudadanos?</w:t>
            </w:r>
          </w:p>
        </w:tc>
        <w:tc>
          <w:tcPr>
            <w:tcW w:w="6095" w:type="dxa"/>
          </w:tcPr>
          <w:p w:rsidR="00D65738" w:rsidRPr="00815CD4" w:rsidRDefault="003508C1" w:rsidP="003508C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Vigilar que todos los pacientes que asistan a consultas y hospitalización cubran sus cuotas</w:t>
            </w:r>
            <w:r w:rsidR="00EF7AC6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conforme al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nivel socioeconómico que les asigne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el área de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Trabajo Social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con ello  todos  </w:t>
            </w:r>
            <w:proofErr w:type="gramStart"/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cooperarán</w:t>
            </w:r>
            <w:proofErr w:type="gramEnd"/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para cubrir parte de los gastos.</w:t>
            </w:r>
          </w:p>
        </w:tc>
      </w:tr>
    </w:tbl>
    <w:p w:rsid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30CCF" w:rsidRPr="00815CD4" w:rsidRDefault="00D30CCF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94809" w:rsidRPr="00815CD4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94809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RPr="004244FE" w:rsidTr="00940023">
        <w:tc>
          <w:tcPr>
            <w:tcW w:w="6629" w:type="dxa"/>
          </w:tcPr>
          <w:p w:rsidR="004B5012" w:rsidRDefault="00C03393" w:rsidP="00F1420E">
            <w:pPr>
              <w:jc w:val="center"/>
              <w:rPr>
                <w:rFonts w:asciiTheme="minorHAnsi" w:hAnsiTheme="minorHAnsi"/>
                <w:b/>
              </w:rPr>
            </w:pPr>
            <w:r w:rsidRPr="004244FE">
              <w:rPr>
                <w:rFonts w:asciiTheme="minorHAnsi" w:hAnsiTheme="minorHAnsi"/>
              </w:rPr>
              <w:t>Origen de los ingresos a</w:t>
            </w:r>
            <w:r w:rsidR="00E24B95">
              <w:rPr>
                <w:rFonts w:asciiTheme="minorHAnsi" w:hAnsiTheme="minorHAnsi"/>
                <w:b/>
              </w:rPr>
              <w:t xml:space="preserve"> </w:t>
            </w:r>
            <w:r w:rsidR="00ED694E">
              <w:rPr>
                <w:rFonts w:asciiTheme="minorHAnsi" w:hAnsiTheme="minorHAnsi"/>
                <w:b/>
              </w:rPr>
              <w:t xml:space="preserve"> </w:t>
            </w:r>
            <w:r w:rsidR="00EB5C0A">
              <w:rPr>
                <w:rFonts w:asciiTheme="minorHAnsi" w:hAnsiTheme="minorHAnsi"/>
                <w:b/>
              </w:rPr>
              <w:t xml:space="preserve">MAYO </w:t>
            </w:r>
            <w:r w:rsidR="000A472F">
              <w:rPr>
                <w:rFonts w:asciiTheme="minorHAnsi" w:hAnsiTheme="minorHAnsi"/>
                <w:b/>
              </w:rPr>
              <w:t xml:space="preserve"> </w:t>
            </w:r>
            <w:r w:rsidR="00D4170F" w:rsidRPr="004244FE">
              <w:rPr>
                <w:rFonts w:asciiTheme="minorHAnsi" w:hAnsiTheme="minorHAnsi"/>
                <w:b/>
              </w:rPr>
              <w:t>20</w:t>
            </w:r>
            <w:r w:rsidR="000E787B">
              <w:rPr>
                <w:rFonts w:asciiTheme="minorHAnsi" w:hAnsiTheme="minorHAnsi"/>
                <w:b/>
              </w:rPr>
              <w:t>2</w:t>
            </w:r>
            <w:r w:rsidR="00FE102D">
              <w:rPr>
                <w:rFonts w:asciiTheme="minorHAnsi" w:hAnsiTheme="minorHAnsi"/>
                <w:b/>
              </w:rPr>
              <w:t>1</w:t>
            </w:r>
          </w:p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Importe captado</w:t>
            </w: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Total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Default="00E24B95" w:rsidP="00E24B9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</w:t>
            </w:r>
            <w:r w:rsidR="00B9022A">
              <w:rPr>
                <w:rFonts w:asciiTheme="minorHAnsi" w:hAnsiTheme="minorHAnsi"/>
                <w:b/>
              </w:rPr>
              <w:t xml:space="preserve">                          </w:t>
            </w:r>
            <w:r w:rsidR="00EB5C0A">
              <w:rPr>
                <w:rFonts w:asciiTheme="minorHAnsi" w:hAnsiTheme="minorHAnsi"/>
                <w:b/>
              </w:rPr>
              <w:t>1,015</w:t>
            </w:r>
            <w:r w:rsidR="007626CF">
              <w:rPr>
                <w:rFonts w:asciiTheme="minorHAnsi" w:hAnsiTheme="minorHAnsi"/>
                <w:b/>
              </w:rPr>
              <w:t>,</w:t>
            </w:r>
            <w:r w:rsidR="00EB5C0A">
              <w:rPr>
                <w:rFonts w:asciiTheme="minorHAnsi" w:hAnsiTheme="minorHAnsi"/>
                <w:b/>
              </w:rPr>
              <w:t>624</w:t>
            </w:r>
            <w:r w:rsidR="00ED694E">
              <w:rPr>
                <w:rFonts w:asciiTheme="minorHAnsi" w:hAnsiTheme="minorHAnsi"/>
                <w:b/>
              </w:rPr>
              <w:t>,</w:t>
            </w:r>
            <w:r w:rsidR="00EB5C0A">
              <w:rPr>
                <w:rFonts w:asciiTheme="minorHAnsi" w:hAnsiTheme="minorHAnsi"/>
                <w:b/>
              </w:rPr>
              <w:t>912</w:t>
            </w:r>
          </w:p>
          <w:p w:rsidR="0008096F" w:rsidRPr="004244FE" w:rsidRDefault="0008096F" w:rsidP="0008096F">
            <w:pPr>
              <w:jc w:val="right"/>
              <w:rPr>
                <w:rFonts w:asciiTheme="minorHAnsi" w:hAnsiTheme="minorHAnsi"/>
                <w:b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Impuestos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Cuotas y Aportaciones de seguridad social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Contribuciones de mejoras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Derechos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Productos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Aprovechamientos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Ingresos por ventas de bienes y servicios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EB5C0A" w:rsidP="00EB5C0A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126</w:t>
            </w:r>
            <w:r w:rsidR="00C73EBE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>249</w:t>
            </w:r>
            <w:r w:rsidR="00ED694E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>266</w:t>
            </w: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Participaciones y Aportaciones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Transferencias, Asignaciones, Subsidios y Otras Ayudas</w:t>
            </w:r>
          </w:p>
        </w:tc>
        <w:tc>
          <w:tcPr>
            <w:tcW w:w="3118" w:type="dxa"/>
          </w:tcPr>
          <w:p w:rsidR="00B56EA6" w:rsidRDefault="00EB5C0A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889</w:t>
            </w:r>
            <w:r w:rsidR="00C73EBE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375,646</w:t>
            </w:r>
          </w:p>
          <w:p w:rsidR="004B5012" w:rsidRPr="004244FE" w:rsidRDefault="004B5012" w:rsidP="00DE57DA">
            <w:pPr>
              <w:jc w:val="right"/>
              <w:rPr>
                <w:rFonts w:asciiTheme="minorHAnsi" w:hAnsiTheme="minorHAnsi"/>
              </w:rPr>
            </w:pPr>
          </w:p>
        </w:tc>
      </w:tr>
    </w:tbl>
    <w:p w:rsidR="004B5012" w:rsidRDefault="004B5012" w:rsidP="004B5012"/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Tr="00940023">
        <w:tc>
          <w:tcPr>
            <w:tcW w:w="6629" w:type="dxa"/>
          </w:tcPr>
          <w:p w:rsidR="00350E59" w:rsidRDefault="00392A67" w:rsidP="00F1420E">
            <w:pPr>
              <w:jc w:val="center"/>
              <w:rPr>
                <w:b/>
              </w:rPr>
            </w:pPr>
            <w:r>
              <w:t>¿</w:t>
            </w:r>
            <w:r w:rsidR="00411CC6">
              <w:t xml:space="preserve">En qué se gastó </w:t>
            </w:r>
            <w:r w:rsidR="00235381">
              <w:t xml:space="preserve">a </w:t>
            </w:r>
            <w:r w:rsidR="00CB2ABF">
              <w:t xml:space="preserve"> </w:t>
            </w:r>
            <w:r w:rsidR="00EB5C0A">
              <w:rPr>
                <w:b/>
              </w:rPr>
              <w:t>MAYO</w:t>
            </w:r>
            <w:r w:rsidR="00235381" w:rsidRPr="00350E59">
              <w:rPr>
                <w:b/>
              </w:rPr>
              <w:t xml:space="preserve">  2</w:t>
            </w:r>
            <w:r w:rsidR="004244FE" w:rsidRPr="00350E59">
              <w:rPr>
                <w:b/>
              </w:rPr>
              <w:t>0</w:t>
            </w:r>
            <w:r w:rsidR="004F4A7E">
              <w:rPr>
                <w:b/>
              </w:rPr>
              <w:t>2</w:t>
            </w:r>
            <w:r w:rsidR="00DE4DF1">
              <w:rPr>
                <w:b/>
              </w:rPr>
              <w:t>1</w:t>
            </w:r>
          </w:p>
          <w:p w:rsidR="004B5012" w:rsidRDefault="004B5012" w:rsidP="00F1420E">
            <w:pPr>
              <w:jc w:val="center"/>
            </w:pPr>
          </w:p>
        </w:tc>
        <w:tc>
          <w:tcPr>
            <w:tcW w:w="3118" w:type="dxa"/>
          </w:tcPr>
          <w:p w:rsidR="004B5012" w:rsidRDefault="004B5012" w:rsidP="00F1420E">
            <w:pPr>
              <w:jc w:val="center"/>
            </w:pPr>
            <w:r>
              <w:t>Importe ejercido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pPr>
              <w:jc w:val="center"/>
            </w:pPr>
            <w:r>
              <w:t>Total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Pr="008B49D1" w:rsidRDefault="00EB5C0A" w:rsidP="00EB5C0A">
            <w:pPr>
              <w:jc w:val="right"/>
              <w:rPr>
                <w:b/>
              </w:rPr>
            </w:pPr>
            <w:r>
              <w:rPr>
                <w:rFonts w:asciiTheme="minorHAnsi" w:hAnsiTheme="minorHAnsi"/>
                <w:b/>
                <w:bCs/>
              </w:rPr>
              <w:t>971</w:t>
            </w:r>
            <w:r w:rsidR="00D06A9D">
              <w:rPr>
                <w:rFonts w:asciiTheme="minorHAnsi" w:hAnsiTheme="minorHAnsi"/>
                <w:b/>
                <w:bCs/>
              </w:rPr>
              <w:t>,</w:t>
            </w:r>
            <w:r>
              <w:rPr>
                <w:rFonts w:asciiTheme="minorHAnsi" w:hAnsiTheme="minorHAnsi"/>
                <w:b/>
                <w:bCs/>
              </w:rPr>
              <w:t>393</w:t>
            </w:r>
            <w:r w:rsidR="00276D31">
              <w:rPr>
                <w:rFonts w:asciiTheme="minorHAnsi" w:hAnsiTheme="minorHAnsi"/>
                <w:b/>
                <w:bCs/>
              </w:rPr>
              <w:t>,</w:t>
            </w:r>
            <w:r>
              <w:rPr>
                <w:rFonts w:asciiTheme="minorHAnsi" w:hAnsiTheme="minorHAnsi"/>
                <w:b/>
                <w:bCs/>
              </w:rPr>
              <w:t>859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S</w:t>
            </w:r>
            <w:r w:rsidR="000142DA">
              <w:t>er</w:t>
            </w:r>
            <w:r>
              <w:t>vicios Personales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EB5C0A" w:rsidP="00EB5C0A">
            <w:pPr>
              <w:jc w:val="right"/>
            </w:pPr>
            <w:r>
              <w:rPr>
                <w:rFonts w:asciiTheme="minorHAnsi" w:hAnsiTheme="minorHAnsi"/>
                <w:color w:val="000000"/>
              </w:rPr>
              <w:t>522</w:t>
            </w:r>
            <w:r w:rsidR="000142DA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730</w:t>
            </w:r>
            <w:r w:rsidR="00DD3052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248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Materiales y Suministros</w:t>
            </w:r>
          </w:p>
          <w:p w:rsidR="004B5012" w:rsidRDefault="004B5012" w:rsidP="00F1420E"/>
        </w:tc>
        <w:tc>
          <w:tcPr>
            <w:tcW w:w="3118" w:type="dxa"/>
          </w:tcPr>
          <w:p w:rsidR="00B56EA6" w:rsidRPr="00182568" w:rsidRDefault="00ED694E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</w:t>
            </w:r>
            <w:r w:rsidR="00EB5C0A">
              <w:rPr>
                <w:rFonts w:asciiTheme="minorHAnsi" w:hAnsiTheme="minorHAnsi"/>
                <w:color w:val="000000"/>
              </w:rPr>
              <w:t>39</w:t>
            </w:r>
            <w:r w:rsidR="00061958">
              <w:rPr>
                <w:rFonts w:asciiTheme="minorHAnsi" w:hAnsiTheme="minorHAnsi"/>
                <w:color w:val="000000"/>
              </w:rPr>
              <w:t>,</w:t>
            </w:r>
            <w:r w:rsidR="00EB5C0A">
              <w:rPr>
                <w:rFonts w:asciiTheme="minorHAnsi" w:hAnsiTheme="minorHAnsi"/>
                <w:color w:val="000000"/>
              </w:rPr>
              <w:t>208</w:t>
            </w:r>
            <w:r w:rsidR="00714168">
              <w:rPr>
                <w:rFonts w:asciiTheme="minorHAnsi" w:hAnsiTheme="minorHAnsi"/>
                <w:color w:val="000000"/>
              </w:rPr>
              <w:t>,</w:t>
            </w:r>
            <w:r w:rsidR="00EB5C0A">
              <w:rPr>
                <w:rFonts w:asciiTheme="minorHAnsi" w:hAnsiTheme="minorHAnsi"/>
                <w:color w:val="000000"/>
              </w:rPr>
              <w:t>351</w:t>
            </w:r>
          </w:p>
          <w:p w:rsidR="00DE57DA" w:rsidRPr="00182568" w:rsidRDefault="00DE57DA" w:rsidP="00A96D07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Servicios Generales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EB5C0A" w:rsidP="00C43DFA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70</w:t>
            </w:r>
            <w:r w:rsidR="00A373A5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433</w:t>
            </w:r>
            <w:r w:rsidR="00061958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289</w:t>
            </w:r>
          </w:p>
          <w:p w:rsidR="00DD3052" w:rsidRPr="00182568" w:rsidRDefault="00DD3052" w:rsidP="00C43DFA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Transferencias, Asignaciones, Subsidios y Otras Ayudas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EB5C0A" w:rsidP="00F1420E">
            <w:pPr>
              <w:jc w:val="right"/>
            </w:pPr>
            <w:r>
              <w:t>174,820,391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Bienes Muebles, Inmuebles e Intangibles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350E59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Inversión Pública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EB5C0A" w:rsidP="00446E09">
            <w:pPr>
              <w:jc w:val="right"/>
            </w:pPr>
            <w:r>
              <w:t>64</w:t>
            </w:r>
            <w:r w:rsidR="00714168">
              <w:t>,</w:t>
            </w:r>
            <w:r>
              <w:t>201</w:t>
            </w:r>
            <w:r w:rsidR="00714168">
              <w:t>,</w:t>
            </w:r>
            <w:r>
              <w:t>580</w:t>
            </w:r>
          </w:p>
          <w:p w:rsidR="00304C6A" w:rsidRDefault="00304C6A" w:rsidP="00446E09">
            <w:pPr>
              <w:jc w:val="right"/>
            </w:pPr>
          </w:p>
          <w:p w:rsidR="00446E09" w:rsidRDefault="00446E09" w:rsidP="00446E09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Inversiones Financieras y Otras Provisiones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  <w:bookmarkStart w:id="0" w:name="_GoBack"/>
        <w:bookmarkEnd w:id="0"/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Participaciones y Aportaciones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Deuda Pública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/>
        </w:tc>
        <w:tc>
          <w:tcPr>
            <w:tcW w:w="3118" w:type="dxa"/>
          </w:tcPr>
          <w:p w:rsidR="004B5012" w:rsidRDefault="004B5012" w:rsidP="00F1420E"/>
        </w:tc>
      </w:tr>
    </w:tbl>
    <w:p w:rsidR="00940023" w:rsidRPr="00940023" w:rsidRDefault="00940023" w:rsidP="00634EB1">
      <w:pPr>
        <w:rPr>
          <w:lang w:eastAsia="en-US"/>
        </w:rPr>
      </w:pPr>
    </w:p>
    <w:sectPr w:rsidR="00940023" w:rsidRPr="00940023" w:rsidSect="001346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276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BE3" w:rsidRDefault="00973BE3" w:rsidP="007721AD">
      <w:r>
        <w:separator/>
      </w:r>
    </w:p>
  </w:endnote>
  <w:endnote w:type="continuationSeparator" w:id="0">
    <w:p w:rsidR="00973BE3" w:rsidRDefault="00973BE3" w:rsidP="00772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BE3" w:rsidRDefault="00973BE3" w:rsidP="007721AD">
      <w:r>
        <w:separator/>
      </w:r>
    </w:p>
  </w:footnote>
  <w:footnote w:type="continuationSeparator" w:id="0">
    <w:p w:rsidR="00973BE3" w:rsidRDefault="00973BE3" w:rsidP="00772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Encabezado"/>
    </w:pPr>
    <w:r>
      <w:t xml:space="preserve">                                                                                  CIFRAS PREVIAS</w:t>
    </w:r>
  </w:p>
  <w:p w:rsidR="007721AD" w:rsidRDefault="007721A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D90"/>
    <w:rsid w:val="000142DA"/>
    <w:rsid w:val="00025EFB"/>
    <w:rsid w:val="0003019A"/>
    <w:rsid w:val="00045DAC"/>
    <w:rsid w:val="00061958"/>
    <w:rsid w:val="00062B89"/>
    <w:rsid w:val="0008096F"/>
    <w:rsid w:val="0009644E"/>
    <w:rsid w:val="000A472F"/>
    <w:rsid w:val="000E787B"/>
    <w:rsid w:val="00104128"/>
    <w:rsid w:val="00114FE0"/>
    <w:rsid w:val="00134377"/>
    <w:rsid w:val="00134692"/>
    <w:rsid w:val="0015113D"/>
    <w:rsid w:val="00151A2B"/>
    <w:rsid w:val="00182568"/>
    <w:rsid w:val="001873C5"/>
    <w:rsid w:val="001A0105"/>
    <w:rsid w:val="001B3469"/>
    <w:rsid w:val="001C44D3"/>
    <w:rsid w:val="001D46C9"/>
    <w:rsid w:val="001D67FA"/>
    <w:rsid w:val="001F5F35"/>
    <w:rsid w:val="00222A89"/>
    <w:rsid w:val="00224221"/>
    <w:rsid w:val="00225823"/>
    <w:rsid w:val="00235381"/>
    <w:rsid w:val="0024306B"/>
    <w:rsid w:val="00276D31"/>
    <w:rsid w:val="002958F3"/>
    <w:rsid w:val="002A39E9"/>
    <w:rsid w:val="002B3327"/>
    <w:rsid w:val="002B52D5"/>
    <w:rsid w:val="002B5F9C"/>
    <w:rsid w:val="002C08A9"/>
    <w:rsid w:val="00304C6A"/>
    <w:rsid w:val="0031030C"/>
    <w:rsid w:val="00314062"/>
    <w:rsid w:val="00315AED"/>
    <w:rsid w:val="003508C1"/>
    <w:rsid w:val="00350E59"/>
    <w:rsid w:val="00381EBA"/>
    <w:rsid w:val="003823A1"/>
    <w:rsid w:val="00392A67"/>
    <w:rsid w:val="003D1EC6"/>
    <w:rsid w:val="00411CC6"/>
    <w:rsid w:val="004244FE"/>
    <w:rsid w:val="00446E09"/>
    <w:rsid w:val="00454AB9"/>
    <w:rsid w:val="00460B53"/>
    <w:rsid w:val="00486DAA"/>
    <w:rsid w:val="004B5012"/>
    <w:rsid w:val="004D1EAF"/>
    <w:rsid w:val="004F1E53"/>
    <w:rsid w:val="004F4A7E"/>
    <w:rsid w:val="00505234"/>
    <w:rsid w:val="00520B9A"/>
    <w:rsid w:val="005233DB"/>
    <w:rsid w:val="00577624"/>
    <w:rsid w:val="00591823"/>
    <w:rsid w:val="00596BEA"/>
    <w:rsid w:val="00597C9A"/>
    <w:rsid w:val="005C176A"/>
    <w:rsid w:val="005D40CA"/>
    <w:rsid w:val="00605191"/>
    <w:rsid w:val="0061549F"/>
    <w:rsid w:val="006160C3"/>
    <w:rsid w:val="00624D48"/>
    <w:rsid w:val="00634EB1"/>
    <w:rsid w:val="006505D4"/>
    <w:rsid w:val="006507C3"/>
    <w:rsid w:val="0066135E"/>
    <w:rsid w:val="00666A8E"/>
    <w:rsid w:val="00672827"/>
    <w:rsid w:val="006760BD"/>
    <w:rsid w:val="00695AA0"/>
    <w:rsid w:val="006963C4"/>
    <w:rsid w:val="006C11AC"/>
    <w:rsid w:val="006D6DDF"/>
    <w:rsid w:val="006E4FF3"/>
    <w:rsid w:val="006F458C"/>
    <w:rsid w:val="006F6D77"/>
    <w:rsid w:val="00710AA0"/>
    <w:rsid w:val="00714168"/>
    <w:rsid w:val="00725456"/>
    <w:rsid w:val="00746F1A"/>
    <w:rsid w:val="007626CF"/>
    <w:rsid w:val="007721AD"/>
    <w:rsid w:val="00793C50"/>
    <w:rsid w:val="007B4E8B"/>
    <w:rsid w:val="007D4861"/>
    <w:rsid w:val="00803420"/>
    <w:rsid w:val="00815CD4"/>
    <w:rsid w:val="00816C9C"/>
    <w:rsid w:val="00830D04"/>
    <w:rsid w:val="00831F0B"/>
    <w:rsid w:val="0084363E"/>
    <w:rsid w:val="00851C80"/>
    <w:rsid w:val="00883369"/>
    <w:rsid w:val="00895CA4"/>
    <w:rsid w:val="008A68E7"/>
    <w:rsid w:val="008B1E21"/>
    <w:rsid w:val="008B36C2"/>
    <w:rsid w:val="008B74E8"/>
    <w:rsid w:val="008C2312"/>
    <w:rsid w:val="008D3BBC"/>
    <w:rsid w:val="008E6CC5"/>
    <w:rsid w:val="0090277F"/>
    <w:rsid w:val="009136C1"/>
    <w:rsid w:val="009251DA"/>
    <w:rsid w:val="00940023"/>
    <w:rsid w:val="009430D8"/>
    <w:rsid w:val="009536F8"/>
    <w:rsid w:val="00963AC3"/>
    <w:rsid w:val="009656A8"/>
    <w:rsid w:val="00970D90"/>
    <w:rsid w:val="009711F6"/>
    <w:rsid w:val="00973BE3"/>
    <w:rsid w:val="009A048C"/>
    <w:rsid w:val="009B0B71"/>
    <w:rsid w:val="009C2E58"/>
    <w:rsid w:val="009D5F59"/>
    <w:rsid w:val="00A0464D"/>
    <w:rsid w:val="00A14006"/>
    <w:rsid w:val="00A23BDB"/>
    <w:rsid w:val="00A373A5"/>
    <w:rsid w:val="00A43589"/>
    <w:rsid w:val="00A46A4B"/>
    <w:rsid w:val="00A55023"/>
    <w:rsid w:val="00A6510B"/>
    <w:rsid w:val="00A7783E"/>
    <w:rsid w:val="00A917E9"/>
    <w:rsid w:val="00A96D07"/>
    <w:rsid w:val="00A97B43"/>
    <w:rsid w:val="00AA5DF5"/>
    <w:rsid w:val="00AB5A2D"/>
    <w:rsid w:val="00B409C9"/>
    <w:rsid w:val="00B5298F"/>
    <w:rsid w:val="00B56EA6"/>
    <w:rsid w:val="00B635E5"/>
    <w:rsid w:val="00B6432A"/>
    <w:rsid w:val="00B82973"/>
    <w:rsid w:val="00B9022A"/>
    <w:rsid w:val="00B91910"/>
    <w:rsid w:val="00B931FD"/>
    <w:rsid w:val="00BC0BA5"/>
    <w:rsid w:val="00BC77CB"/>
    <w:rsid w:val="00BE31EE"/>
    <w:rsid w:val="00BE7EFB"/>
    <w:rsid w:val="00C03393"/>
    <w:rsid w:val="00C03A3F"/>
    <w:rsid w:val="00C43DFA"/>
    <w:rsid w:val="00C66965"/>
    <w:rsid w:val="00C73EBE"/>
    <w:rsid w:val="00C86F14"/>
    <w:rsid w:val="00CB2ABF"/>
    <w:rsid w:val="00CB3A83"/>
    <w:rsid w:val="00CE42CC"/>
    <w:rsid w:val="00CF0D94"/>
    <w:rsid w:val="00CF61AA"/>
    <w:rsid w:val="00D06A9D"/>
    <w:rsid w:val="00D30CCF"/>
    <w:rsid w:val="00D4170F"/>
    <w:rsid w:val="00D65738"/>
    <w:rsid w:val="00D709CA"/>
    <w:rsid w:val="00D75B3F"/>
    <w:rsid w:val="00D8274A"/>
    <w:rsid w:val="00D9343E"/>
    <w:rsid w:val="00D94809"/>
    <w:rsid w:val="00DB6A01"/>
    <w:rsid w:val="00DD020B"/>
    <w:rsid w:val="00DD3052"/>
    <w:rsid w:val="00DD60AF"/>
    <w:rsid w:val="00DD6B6E"/>
    <w:rsid w:val="00DE4DF1"/>
    <w:rsid w:val="00DE57DA"/>
    <w:rsid w:val="00DF66DC"/>
    <w:rsid w:val="00E005DA"/>
    <w:rsid w:val="00E24B95"/>
    <w:rsid w:val="00E367B3"/>
    <w:rsid w:val="00E4071B"/>
    <w:rsid w:val="00E65906"/>
    <w:rsid w:val="00E71F78"/>
    <w:rsid w:val="00E754B9"/>
    <w:rsid w:val="00E76856"/>
    <w:rsid w:val="00EB5C0A"/>
    <w:rsid w:val="00ED2D5B"/>
    <w:rsid w:val="00ED694E"/>
    <w:rsid w:val="00EF0687"/>
    <w:rsid w:val="00EF7AC6"/>
    <w:rsid w:val="00F137AB"/>
    <w:rsid w:val="00F143A7"/>
    <w:rsid w:val="00F34CFB"/>
    <w:rsid w:val="00F466FA"/>
    <w:rsid w:val="00F53250"/>
    <w:rsid w:val="00F609FD"/>
    <w:rsid w:val="00F7776D"/>
    <w:rsid w:val="00F92B26"/>
    <w:rsid w:val="00FB7EA2"/>
    <w:rsid w:val="00FE102D"/>
    <w:rsid w:val="00FE64EC"/>
    <w:rsid w:val="00FF16A3"/>
    <w:rsid w:val="00FF30D9"/>
    <w:rsid w:val="00FF6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7D14F10E-BDF7-4D36-A107-E3E730D29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D90"/>
    <w:pPr>
      <w:spacing w:after="0" w:line="240" w:lineRule="auto"/>
    </w:pPr>
    <w:rPr>
      <w:rFonts w:ascii="Calibri" w:hAnsi="Calibri" w:cs="Times New Roman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DB6A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36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B6A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0C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CCF"/>
    <w:rPr>
      <w:rFonts w:ascii="Segoe UI" w:hAnsi="Segoe UI" w:cs="Segoe UI"/>
      <w:sz w:val="18"/>
      <w:szCs w:val="18"/>
      <w:lang w:eastAsia="es-MX"/>
    </w:rPr>
  </w:style>
  <w:style w:type="paragraph" w:styleId="Prrafodelista">
    <w:name w:val="List Paragraph"/>
    <w:basedOn w:val="Normal"/>
    <w:uiPriority w:val="34"/>
    <w:qFormat/>
    <w:rsid w:val="00DE57D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21AD"/>
    <w:rPr>
      <w:rFonts w:ascii="Calibri" w:hAnsi="Calibri" w:cs="Times New Roman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21AD"/>
    <w:rPr>
      <w:rFonts w:ascii="Calibri" w:hAnsi="Calibri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553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L.C. Ma. de los Ángeles Sosa Ledezma</dc:creator>
  <cp:lastModifiedBy>Rocio Marlem Aguilar Castellanos</cp:lastModifiedBy>
  <cp:revision>20</cp:revision>
  <cp:lastPrinted>2017-10-30T20:18:00Z</cp:lastPrinted>
  <dcterms:created xsi:type="dcterms:W3CDTF">2020-07-20T15:56:00Z</dcterms:created>
  <dcterms:modified xsi:type="dcterms:W3CDTF">2021-07-14T16:57:00Z</dcterms:modified>
</cp:coreProperties>
</file>